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B50C41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情報処理サンプル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283896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２０１９</w:t>
      </w:r>
      <w:r w:rsidR="00231270">
        <w:rPr>
          <w:rFonts w:hint="eastAsia"/>
          <w:sz w:val="32"/>
        </w:rPr>
        <w:t>年</w:t>
      </w:r>
      <w:r w:rsidR="0040240E">
        <w:rPr>
          <w:rFonts w:hint="eastAsia"/>
          <w:sz w:val="32"/>
        </w:rPr>
        <w:t>６月</w:t>
      </w:r>
      <w:r>
        <w:rPr>
          <w:rFonts w:hint="eastAsia"/>
          <w:sz w:val="32"/>
        </w:rPr>
        <w:t>１９</w:t>
      </w:r>
      <w:r w:rsidR="00B50C41">
        <w:rPr>
          <w:rFonts w:hint="eastAsia"/>
          <w:sz w:val="32"/>
        </w:rPr>
        <w:t>日（水）</w:t>
      </w:r>
    </w:p>
    <w:p w:rsidR="00231270" w:rsidRPr="008B7536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Pr="00231270" w:rsidRDefault="00231270">
      <w:pPr>
        <w:widowControl/>
        <w:jc w:val="left"/>
      </w:pPr>
    </w:p>
    <w:p w:rsidR="00231270" w:rsidRDefault="00231270">
      <w:pPr>
        <w:widowControl/>
        <w:jc w:val="left"/>
      </w:pPr>
      <w:r>
        <w:br w:type="page"/>
      </w:r>
    </w:p>
    <w:p w:rsidR="00CD5F8C" w:rsidRPr="00576B0C" w:rsidRDefault="003750C5" w:rsidP="003750C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576B0C">
        <w:rPr>
          <w:rFonts w:asciiTheme="minorEastAsia" w:hAnsiTheme="minorEastAsia" w:hint="eastAsia"/>
          <w:b/>
        </w:rPr>
        <w:lastRenderedPageBreak/>
        <w:t>グラフの貼り付け</w:t>
      </w:r>
    </w:p>
    <w:p w:rsidR="00A27C9C" w:rsidRDefault="00A27C9C" w:rsidP="00A27C9C">
      <w:pPr>
        <w:pStyle w:val="a4"/>
        <w:ind w:leftChars="0" w:left="360"/>
        <w:rPr>
          <w:rFonts w:asciiTheme="minorEastAsia" w:hAnsiTheme="minorEastAsia"/>
        </w:rPr>
      </w:pPr>
    </w:p>
    <w:p w:rsidR="00A27C9C" w:rsidRPr="00576B0C" w:rsidRDefault="00A27C9C" w:rsidP="0083552A">
      <w:pPr>
        <w:ind w:firstLineChars="100" w:firstLine="210"/>
        <w:rPr>
          <w:rFonts w:asciiTheme="minorEastAsia" w:hAnsiTheme="minorEastAsia"/>
          <w:u w:val="single"/>
        </w:rPr>
      </w:pPr>
      <w:r w:rsidRPr="00576B0C">
        <w:rPr>
          <w:rFonts w:asciiTheme="minorEastAsia" w:hAnsiTheme="minorEastAsia" w:hint="eastAsia"/>
          <w:u w:val="single"/>
        </w:rPr>
        <w:t>文章中に貼り付けた例：</w:t>
      </w:r>
    </w:p>
    <w:p w:rsidR="00A31BF7" w:rsidRDefault="00A31BF7" w:rsidP="00A27C9C">
      <w:pPr>
        <w:jc w:val="center"/>
        <w:rPr>
          <w:rFonts w:asciiTheme="minorEastAsia" w:hAnsiTheme="minorEastAsia"/>
        </w:rPr>
      </w:pPr>
    </w:p>
    <w:p w:rsidR="0083552A" w:rsidRDefault="0083552A" w:rsidP="0083552A">
      <w:pPr>
        <w:ind w:firstLineChars="100" w:firstLine="210"/>
        <w:jc w:val="left"/>
        <w:rPr>
          <w:rFonts w:asciiTheme="minorEastAsia" w:hAnsiTheme="minorEastAsia"/>
        </w:rPr>
      </w:pPr>
      <w:r>
        <w:t>ケプラー方程式と</w:t>
      </w:r>
      <w:r>
        <w:rPr>
          <w:rFonts w:hint="eastAsia"/>
        </w:rPr>
        <w:t>は</w:t>
      </w:r>
    </w:p>
    <w:p w:rsidR="0083552A" w:rsidRDefault="0083552A" w:rsidP="00A27C9C">
      <w:pPr>
        <w:jc w:val="center"/>
        <w:rPr>
          <w:rFonts w:ascii="Georgia" w:hAnsi="Georgia"/>
          <w:i/>
        </w:rPr>
      </w:pPr>
      <w:r w:rsidRPr="0083552A">
        <w:rPr>
          <w:rFonts w:ascii="Georgia" w:hAnsi="Georgia"/>
          <w:bCs/>
          <w:i/>
        </w:rPr>
        <w:t xml:space="preserve">ε </w:t>
      </w:r>
      <w:r w:rsidRPr="0083552A">
        <w:rPr>
          <w:rFonts w:ascii="Georgia" w:hAnsi="Georgia"/>
          <w:bCs/>
        </w:rPr>
        <w:t>sin(</w:t>
      </w:r>
      <w:r w:rsidRPr="0083552A">
        <w:rPr>
          <w:rFonts w:ascii="Georgia" w:hAnsi="Georgia"/>
          <w:bCs/>
          <w:i/>
        </w:rPr>
        <w:t>x</w:t>
      </w:r>
      <w:r w:rsidRPr="0083552A">
        <w:rPr>
          <w:rFonts w:ascii="Georgia" w:hAnsi="Georgia"/>
          <w:bCs/>
        </w:rPr>
        <w:t>) =</w:t>
      </w:r>
      <w:r w:rsidRPr="0083552A">
        <w:rPr>
          <w:rFonts w:ascii="Georgia" w:hAnsi="Georgia"/>
          <w:bCs/>
          <w:i/>
        </w:rPr>
        <w:t xml:space="preserve"> x</w:t>
      </w:r>
      <w:r w:rsidRPr="0083552A">
        <w:rPr>
          <w:rFonts w:ascii="Georgia" w:hAnsi="Georgia"/>
          <w:bCs/>
        </w:rPr>
        <w:t xml:space="preserve"> -</w:t>
      </w:r>
      <w:r w:rsidRPr="0083552A">
        <w:rPr>
          <w:rFonts w:ascii="Georgia" w:hAnsi="Georgia"/>
          <w:bCs/>
          <w:i/>
        </w:rPr>
        <w:t xml:space="preserve"> M</w:t>
      </w:r>
      <w:r w:rsidRPr="0083552A">
        <w:rPr>
          <w:rFonts w:ascii="Georgia" w:hAnsi="Georgia"/>
          <w:i/>
        </w:rPr>
        <w:t xml:space="preserve"> </w:t>
      </w:r>
    </w:p>
    <w:p w:rsidR="0083552A" w:rsidRDefault="0083552A" w:rsidP="0083552A">
      <w:pPr>
        <w:jc w:val="left"/>
      </w:pPr>
      <w:r>
        <w:t>の形の方程式</w:t>
      </w:r>
      <w:r w:rsidR="007C706F">
        <w:rPr>
          <w:rFonts w:hint="eastAsia"/>
        </w:rPr>
        <w:t>のこと</w:t>
      </w:r>
      <w:r>
        <w:rPr>
          <w:rFonts w:hint="eastAsia"/>
        </w:rPr>
        <w:t>で</w:t>
      </w:r>
      <w:r w:rsidR="007C706F">
        <w:rPr>
          <w:rFonts w:hint="eastAsia"/>
        </w:rPr>
        <w:t>、</w:t>
      </w:r>
      <w:r>
        <w:t>惑星の軌道を記述する</w:t>
      </w:r>
      <w:r w:rsidR="007C706F">
        <w:rPr>
          <w:rFonts w:hint="eastAsia"/>
        </w:rPr>
        <w:t>ために用いられます。ニュートンの運動方程式が発見されるまでは、この方程式を解くことで惑星の位置を決定していました。しかし、</w:t>
      </w:r>
      <w:r w:rsidR="00C22B57">
        <w:rPr>
          <w:rFonts w:hint="eastAsia"/>
        </w:rPr>
        <w:t>厳密解の公式は複雑で</w:t>
      </w:r>
      <w:r w:rsidR="00922DE4">
        <w:rPr>
          <w:rFonts w:hint="eastAsia"/>
        </w:rPr>
        <w:t>す</w:t>
      </w:r>
      <w:r w:rsidR="00C22B57">
        <w:rPr>
          <w:rFonts w:hint="eastAsia"/>
        </w:rPr>
        <w:t>ので</w:t>
      </w:r>
      <w:r>
        <w:rPr>
          <w:rFonts w:hint="eastAsia"/>
        </w:rPr>
        <w:t>、ニュートン法などの数値計算によって</w:t>
      </w:r>
      <w:r w:rsidR="00922DE4">
        <w:rPr>
          <w:rFonts w:hint="eastAsia"/>
        </w:rPr>
        <w:t>解の近似値を</w:t>
      </w:r>
      <w:r w:rsidR="00C22B57">
        <w:rPr>
          <w:rFonts w:hint="eastAsia"/>
        </w:rPr>
        <w:t>求める</w:t>
      </w:r>
      <w:r w:rsidR="00922DE4">
        <w:rPr>
          <w:rFonts w:hint="eastAsia"/>
        </w:rPr>
        <w:t>方が</w:t>
      </w:r>
      <w:r w:rsidR="00C22B57">
        <w:rPr>
          <w:rFonts w:hint="eastAsia"/>
        </w:rPr>
        <w:t>簡単で</w:t>
      </w:r>
      <w:r w:rsidR="00922DE4">
        <w:rPr>
          <w:rFonts w:hint="eastAsia"/>
        </w:rPr>
        <w:t>す</w:t>
      </w:r>
      <w:r>
        <w:rPr>
          <w:rFonts w:hint="eastAsia"/>
        </w:rPr>
        <w:t>。</w:t>
      </w:r>
      <w:r w:rsidR="007C706F">
        <w:rPr>
          <w:rFonts w:hint="eastAsia"/>
        </w:rPr>
        <w:t>その際、予め</w:t>
      </w:r>
      <w:r w:rsidR="00C22B57">
        <w:rPr>
          <w:rFonts w:hint="eastAsia"/>
        </w:rPr>
        <w:t>、</w:t>
      </w:r>
      <w:r w:rsidR="007C706F">
        <w:rPr>
          <w:rFonts w:hint="eastAsia"/>
        </w:rPr>
        <w:t>解の個数や、おおまかな解の存在範囲を調べておく</w:t>
      </w:r>
      <w:r w:rsidR="00C22B57">
        <w:rPr>
          <w:rFonts w:hint="eastAsia"/>
        </w:rPr>
        <w:t>と役に立</w:t>
      </w:r>
      <w:r w:rsidR="00922DE4">
        <w:rPr>
          <w:rFonts w:hint="eastAsia"/>
        </w:rPr>
        <w:t>ちます</w:t>
      </w:r>
      <w:r w:rsidR="00C22B57">
        <w:rPr>
          <w:rFonts w:hint="eastAsia"/>
        </w:rPr>
        <w:t>。</w:t>
      </w:r>
    </w:p>
    <w:p w:rsidR="00C22B57" w:rsidRDefault="00C22B57" w:rsidP="0083552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例えば </w:t>
      </w:r>
      <w:r w:rsidRPr="00C22B57">
        <w:rPr>
          <w:rFonts w:ascii="Georgia" w:hAnsi="Georgia"/>
        </w:rPr>
        <w:t>3</w:t>
      </w:r>
      <w:r>
        <w:rPr>
          <w:rFonts w:ascii="Georgia" w:hAnsi="Georgia" w:hint="eastAsia"/>
        </w:rPr>
        <w:t xml:space="preserve"> </w:t>
      </w:r>
      <w:r w:rsidRPr="00C22B57">
        <w:rPr>
          <w:rFonts w:ascii="Georgia" w:hAnsi="Georgia"/>
        </w:rPr>
        <w:t>sin(</w:t>
      </w:r>
      <w:r w:rsidRPr="00C22B57">
        <w:rPr>
          <w:rFonts w:ascii="Georgia" w:hAnsi="Georgia"/>
          <w:i/>
        </w:rPr>
        <w:t>x)</w:t>
      </w:r>
      <w:r w:rsidRPr="00C22B57">
        <w:rPr>
          <w:rFonts w:ascii="Georgia" w:hAnsi="Georgia"/>
        </w:rPr>
        <w:t>=</w:t>
      </w:r>
      <w:r w:rsidRPr="00C22B57">
        <w:rPr>
          <w:rFonts w:ascii="Georgia" w:hAnsi="Georgia"/>
          <w:i/>
        </w:rPr>
        <w:t>x</w:t>
      </w:r>
      <w:r w:rsidRPr="00C22B57">
        <w:rPr>
          <w:rFonts w:ascii="Georgia" w:hAnsi="Georgia"/>
        </w:rPr>
        <w:t>+1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の解の状態を調べてみ</w:t>
      </w:r>
      <w:r w:rsidR="00922DE4">
        <w:rPr>
          <w:rFonts w:asciiTheme="minorEastAsia" w:hAnsiTheme="minorEastAsia" w:hint="eastAsia"/>
        </w:rPr>
        <w:t>ましょ</w:t>
      </w:r>
      <w:r>
        <w:rPr>
          <w:rFonts w:asciiTheme="minorEastAsia" w:hAnsiTheme="minorEastAsia" w:hint="eastAsia"/>
        </w:rPr>
        <w:t>う。E</w:t>
      </w:r>
      <w:r>
        <w:rPr>
          <w:rFonts w:asciiTheme="minorEastAsia" w:hAnsiTheme="minorEastAsia"/>
        </w:rPr>
        <w:t xml:space="preserve">xcel </w:t>
      </w:r>
      <w:r>
        <w:rPr>
          <w:rFonts w:asciiTheme="minorEastAsia" w:hAnsiTheme="minorEastAsia" w:hint="eastAsia"/>
        </w:rPr>
        <w:t xml:space="preserve">を用いて </w:t>
      </w:r>
      <w:r w:rsidRPr="00C22B57">
        <w:rPr>
          <w:rFonts w:ascii="Georgia" w:hAnsi="Georgia"/>
          <w:i/>
        </w:rPr>
        <w:t>y</w:t>
      </w:r>
      <w:r w:rsidRPr="00C22B57">
        <w:rPr>
          <w:rFonts w:ascii="Georgia" w:hAnsi="Georgia"/>
        </w:rPr>
        <w:t>=3</w:t>
      </w:r>
      <w:r>
        <w:rPr>
          <w:rFonts w:ascii="Georgia" w:hAnsi="Georgia"/>
        </w:rPr>
        <w:t xml:space="preserve"> </w:t>
      </w:r>
      <w:r w:rsidRPr="00C22B57">
        <w:rPr>
          <w:rFonts w:ascii="Georgia" w:hAnsi="Georgia"/>
        </w:rPr>
        <w:t>sin(</w:t>
      </w:r>
      <w:r w:rsidRPr="00C22B57">
        <w:rPr>
          <w:rFonts w:ascii="Georgia" w:hAnsi="Georgia"/>
          <w:i/>
        </w:rPr>
        <w:t>x</w:t>
      </w:r>
      <w:r w:rsidRPr="00C22B57">
        <w:rPr>
          <w:rFonts w:ascii="Georgia" w:hAnsi="Georg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と </w:t>
      </w:r>
      <w:r w:rsidRPr="00C22B57">
        <w:rPr>
          <w:rFonts w:ascii="Georgia" w:hAnsi="Georgia"/>
          <w:i/>
        </w:rPr>
        <w:t>y</w:t>
      </w:r>
      <w:r w:rsidRPr="00C22B57">
        <w:rPr>
          <w:rFonts w:ascii="Georgia" w:hAnsi="Georgia"/>
        </w:rPr>
        <w:t>=</w:t>
      </w:r>
      <w:r w:rsidRPr="00C22B57">
        <w:rPr>
          <w:rFonts w:ascii="Georgia" w:hAnsi="Georgia"/>
          <w:i/>
        </w:rPr>
        <w:t>x</w:t>
      </w:r>
      <w:r w:rsidRPr="00C22B57">
        <w:rPr>
          <w:rFonts w:ascii="Georgia" w:hAnsi="Georgia"/>
        </w:rPr>
        <w:t>+1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のグラフを重ねて描いたのが下図で</w:t>
      </w:r>
      <w:r w:rsidR="00922DE4">
        <w:rPr>
          <w:rFonts w:asciiTheme="minorEastAsia" w:hAnsiTheme="minorEastAsia" w:hint="eastAsia"/>
        </w:rPr>
        <w:t>す</w:t>
      </w:r>
      <w:r>
        <w:rPr>
          <w:rFonts w:asciiTheme="minorEastAsia" w:hAnsiTheme="minorEastAsia" w:hint="eastAsia"/>
        </w:rPr>
        <w:t>。</w:t>
      </w:r>
      <w:r w:rsidR="00576B0C">
        <w:rPr>
          <w:rFonts w:asciiTheme="minorEastAsia" w:hAnsiTheme="minorEastAsia" w:hint="eastAsia"/>
        </w:rPr>
        <w:t>これ</w:t>
      </w:r>
      <w:r w:rsidR="00922DE4">
        <w:rPr>
          <w:rFonts w:asciiTheme="minorEastAsia" w:hAnsiTheme="minorEastAsia" w:hint="eastAsia"/>
        </w:rPr>
        <w:t>に</w:t>
      </w:r>
      <w:r w:rsidR="00576B0C">
        <w:rPr>
          <w:rFonts w:asciiTheme="minorEastAsia" w:hAnsiTheme="minorEastAsia" w:hint="eastAsia"/>
        </w:rPr>
        <w:t>より、</w:t>
      </w:r>
      <w:r>
        <w:t>実解の個数は３個で、それぞれ</w:t>
      </w:r>
      <w:r>
        <w:t xml:space="preserve"> -2.5, 0.5, 1.8 </w:t>
      </w:r>
      <w:r>
        <w:t>の付近にあることがわ</w:t>
      </w:r>
      <w:r w:rsidR="00576B0C">
        <w:rPr>
          <w:rFonts w:hint="eastAsia"/>
        </w:rPr>
        <w:t>か</w:t>
      </w:r>
      <w:r w:rsidR="00922DE4">
        <w:rPr>
          <w:rFonts w:hint="eastAsia"/>
        </w:rPr>
        <w:t>ります</w:t>
      </w:r>
      <w:r w:rsidR="00576B0C">
        <w:rPr>
          <w:rFonts w:hint="eastAsia"/>
        </w:rPr>
        <w:t>。</w:t>
      </w:r>
    </w:p>
    <w:p w:rsidR="0083552A" w:rsidRPr="0083552A" w:rsidRDefault="0083552A" w:rsidP="00A27C9C">
      <w:pPr>
        <w:jc w:val="center"/>
        <w:rPr>
          <w:rFonts w:asciiTheme="minorEastAsia" w:hAnsiTheme="minorEastAsia"/>
        </w:rPr>
      </w:pPr>
    </w:p>
    <w:p w:rsidR="00A27C9C" w:rsidRDefault="0083552A" w:rsidP="00A27C9C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6A4EFA1" wp14:editId="21ED1D4F">
            <wp:extent cx="3535680" cy="224028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FD6D08CA-9F13-4729-A7DE-1ACD583F86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06FE" w:rsidRDefault="002C06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76B0C" w:rsidRPr="00576B0C" w:rsidRDefault="00576B0C" w:rsidP="00576B0C">
      <w:pPr>
        <w:ind w:firstLineChars="100" w:firstLine="210"/>
        <w:jc w:val="left"/>
        <w:rPr>
          <w:rFonts w:asciiTheme="minorEastAsia" w:hAnsiTheme="minorEastAsia"/>
          <w:u w:val="single"/>
        </w:rPr>
      </w:pPr>
      <w:r w:rsidRPr="00576B0C">
        <w:rPr>
          <w:rFonts w:asciiTheme="minorEastAsia" w:hAnsiTheme="minorEastAsia" w:hint="eastAsia"/>
          <w:u w:val="single"/>
        </w:rPr>
        <w:lastRenderedPageBreak/>
        <w:t>表を挿入して貼り付けた例：</w:t>
      </w:r>
    </w:p>
    <w:p w:rsidR="00576B0C" w:rsidRDefault="00576B0C" w:rsidP="00576B0C">
      <w:pPr>
        <w:jc w:val="left"/>
        <w:rPr>
          <w:rFonts w:asciiTheme="minorEastAsia" w:hAnsiTheme="minorEastAsia"/>
        </w:rPr>
      </w:pPr>
    </w:p>
    <w:p w:rsidR="00576B0C" w:rsidRDefault="00576B0C" w:rsidP="00576B0C">
      <w:pPr>
        <w:ind w:firstLineChars="100" w:firstLine="210"/>
        <w:jc w:val="left"/>
        <w:rPr>
          <w:rFonts w:asciiTheme="minorEastAsia" w:hAnsiTheme="minorEastAsia"/>
        </w:rPr>
      </w:pPr>
      <w:r>
        <w:t>ケプラー方程式と</w:t>
      </w:r>
      <w:r>
        <w:rPr>
          <w:rFonts w:hint="eastAsia"/>
        </w:rPr>
        <w:t>は</w:t>
      </w:r>
    </w:p>
    <w:p w:rsidR="00576B0C" w:rsidRDefault="00576B0C" w:rsidP="00576B0C">
      <w:pPr>
        <w:jc w:val="center"/>
        <w:rPr>
          <w:rFonts w:ascii="Georgia" w:hAnsi="Georgia"/>
          <w:i/>
        </w:rPr>
      </w:pPr>
      <w:r w:rsidRPr="0083552A">
        <w:rPr>
          <w:rFonts w:ascii="Georgia" w:hAnsi="Georgia"/>
          <w:bCs/>
          <w:i/>
        </w:rPr>
        <w:t xml:space="preserve">ε </w:t>
      </w:r>
      <w:r w:rsidRPr="0083552A">
        <w:rPr>
          <w:rFonts w:ascii="Georgia" w:hAnsi="Georgia"/>
          <w:bCs/>
        </w:rPr>
        <w:t>sin(</w:t>
      </w:r>
      <w:r w:rsidRPr="0083552A">
        <w:rPr>
          <w:rFonts w:ascii="Georgia" w:hAnsi="Georgia"/>
          <w:bCs/>
          <w:i/>
        </w:rPr>
        <w:t>x</w:t>
      </w:r>
      <w:r w:rsidRPr="0083552A">
        <w:rPr>
          <w:rFonts w:ascii="Georgia" w:hAnsi="Georgia"/>
          <w:bCs/>
        </w:rPr>
        <w:t>) =</w:t>
      </w:r>
      <w:r w:rsidRPr="0083552A">
        <w:rPr>
          <w:rFonts w:ascii="Georgia" w:hAnsi="Georgia"/>
          <w:bCs/>
          <w:i/>
        </w:rPr>
        <w:t xml:space="preserve"> x</w:t>
      </w:r>
      <w:r w:rsidRPr="0083552A">
        <w:rPr>
          <w:rFonts w:ascii="Georgia" w:hAnsi="Georgia"/>
          <w:bCs/>
        </w:rPr>
        <w:t xml:space="preserve"> -</w:t>
      </w:r>
      <w:r w:rsidRPr="0083552A">
        <w:rPr>
          <w:rFonts w:ascii="Georgia" w:hAnsi="Georgia"/>
          <w:bCs/>
          <w:i/>
        </w:rPr>
        <w:t xml:space="preserve"> M</w:t>
      </w:r>
      <w:r w:rsidRPr="0083552A">
        <w:rPr>
          <w:rFonts w:ascii="Georgia" w:hAnsi="Georgia"/>
          <w:i/>
        </w:rPr>
        <w:t xml:space="preserve"> </w:t>
      </w:r>
    </w:p>
    <w:p w:rsidR="00922DE4" w:rsidRDefault="00576B0C" w:rsidP="00922DE4">
      <w:pPr>
        <w:jc w:val="left"/>
      </w:pPr>
      <w:r>
        <w:t>の形の方程式</w:t>
      </w:r>
      <w:r>
        <w:rPr>
          <w:rFonts w:hint="eastAsia"/>
        </w:rPr>
        <w:t>のことで、</w:t>
      </w:r>
      <w:r>
        <w:t>惑星の軌道を記述する</w:t>
      </w:r>
      <w:r>
        <w:rPr>
          <w:rFonts w:hint="eastAsia"/>
        </w:rPr>
        <w:t>ために用いられます。ニュートンの運動方程式が発見されるまでは、この方程式を解くことで惑星の位置を決定していました。</w:t>
      </w:r>
      <w:r w:rsidR="00922DE4">
        <w:rPr>
          <w:rFonts w:hint="eastAsia"/>
        </w:rPr>
        <w:t>しかし、厳密解の公式は複雑ですので、ニュートン法などの数値計算によって解の近似値を求める方が簡単です。その際、予め、解の個数や、おおまかな解の存在範囲を調べておくと役に立ちます。</w:t>
      </w:r>
    </w:p>
    <w:p w:rsidR="0022165D" w:rsidRPr="00922DE4" w:rsidRDefault="0022165D" w:rsidP="00922DE4">
      <w:pPr>
        <w:jc w:val="left"/>
        <w:rPr>
          <w:rFonts w:asciiTheme="minorEastAsia" w:hAnsiTheme="minorEastAsi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34"/>
        <w:gridCol w:w="4236"/>
      </w:tblGrid>
      <w:tr w:rsidR="00A27C9C" w:rsidTr="00576B0C">
        <w:trPr>
          <w:trHeight w:val="363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576B0C" w:rsidP="00576B0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例えば </w:t>
            </w:r>
            <w:r w:rsidRPr="00C22B57">
              <w:rPr>
                <w:rFonts w:ascii="Georgia" w:hAnsi="Georgia"/>
              </w:rPr>
              <w:t>3</w:t>
            </w:r>
            <w:r>
              <w:rPr>
                <w:rFonts w:ascii="Georgia" w:hAnsi="Georgia" w:hint="eastAsia"/>
              </w:rPr>
              <w:t xml:space="preserve"> </w:t>
            </w:r>
            <w:r w:rsidRPr="00C22B57">
              <w:rPr>
                <w:rFonts w:ascii="Georgia" w:hAnsi="Georgia"/>
              </w:rPr>
              <w:t>sin(</w:t>
            </w:r>
            <w:r w:rsidRPr="00C22B57">
              <w:rPr>
                <w:rFonts w:ascii="Georgia" w:hAnsi="Georgia"/>
                <w:i/>
              </w:rPr>
              <w:t>x)</w:t>
            </w:r>
            <w:r w:rsidRPr="00C22B57">
              <w:rPr>
                <w:rFonts w:ascii="Georgia" w:hAnsi="Georgia"/>
              </w:rPr>
              <w:t>=</w:t>
            </w:r>
            <w:r w:rsidRPr="00C22B57">
              <w:rPr>
                <w:rFonts w:ascii="Georgia" w:hAnsi="Georgia"/>
                <w:i/>
              </w:rPr>
              <w:t>x</w:t>
            </w:r>
            <w:r w:rsidRPr="00C22B57">
              <w:rPr>
                <w:rFonts w:ascii="Georgia" w:hAnsi="Georgia"/>
              </w:rPr>
              <w:t>+1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の解の状態を調べてみ</w:t>
            </w:r>
            <w:r w:rsidR="00922DE4">
              <w:rPr>
                <w:rFonts w:asciiTheme="minorEastAsia" w:hAnsiTheme="minorEastAsia" w:hint="eastAsia"/>
              </w:rPr>
              <w:t>ましょ</w:t>
            </w:r>
            <w:r>
              <w:rPr>
                <w:rFonts w:asciiTheme="minorEastAsia" w:hAnsiTheme="minorEastAsia" w:hint="eastAsia"/>
              </w:rPr>
              <w:t>う。E</w:t>
            </w:r>
            <w:r>
              <w:rPr>
                <w:rFonts w:asciiTheme="minorEastAsia" w:hAnsiTheme="minorEastAsia"/>
              </w:rPr>
              <w:t xml:space="preserve">xcel </w:t>
            </w:r>
            <w:r>
              <w:rPr>
                <w:rFonts w:asciiTheme="minorEastAsia" w:hAnsiTheme="minorEastAsia" w:hint="eastAsia"/>
              </w:rPr>
              <w:t xml:space="preserve">を用いて </w:t>
            </w:r>
            <w:r w:rsidRPr="00C22B57">
              <w:rPr>
                <w:rFonts w:ascii="Georgia" w:hAnsi="Georgia"/>
                <w:i/>
              </w:rPr>
              <w:t>y</w:t>
            </w:r>
            <w:r w:rsidRPr="00C22B57">
              <w:rPr>
                <w:rFonts w:ascii="Georgia" w:hAnsi="Georgia"/>
              </w:rPr>
              <w:t>=3</w:t>
            </w:r>
            <w:r>
              <w:rPr>
                <w:rFonts w:ascii="Georgia" w:hAnsi="Georgia"/>
              </w:rPr>
              <w:t xml:space="preserve"> </w:t>
            </w:r>
            <w:r w:rsidRPr="00C22B57">
              <w:rPr>
                <w:rFonts w:ascii="Georgia" w:hAnsi="Georgia"/>
              </w:rPr>
              <w:t>sin(</w:t>
            </w:r>
            <w:r w:rsidRPr="00C22B57">
              <w:rPr>
                <w:rFonts w:ascii="Georgia" w:hAnsi="Georgia"/>
                <w:i/>
              </w:rPr>
              <w:t>x</w:t>
            </w:r>
            <w:r w:rsidRPr="00C22B57">
              <w:rPr>
                <w:rFonts w:ascii="Georgia" w:hAnsi="Georgia"/>
              </w:rPr>
              <w:t>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と </w:t>
            </w:r>
            <w:r w:rsidRPr="00C22B57">
              <w:rPr>
                <w:rFonts w:ascii="Georgia" w:hAnsi="Georgia"/>
                <w:i/>
              </w:rPr>
              <w:t>y</w:t>
            </w:r>
            <w:r w:rsidRPr="00C22B57">
              <w:rPr>
                <w:rFonts w:ascii="Georgia" w:hAnsi="Georgia"/>
              </w:rPr>
              <w:t>=</w:t>
            </w:r>
            <w:r w:rsidRPr="00C22B57">
              <w:rPr>
                <w:rFonts w:ascii="Georgia" w:hAnsi="Georgia"/>
                <w:i/>
              </w:rPr>
              <w:t>x</w:t>
            </w:r>
            <w:r w:rsidRPr="00C22B57">
              <w:rPr>
                <w:rFonts w:ascii="Georgia" w:hAnsi="Georgia"/>
              </w:rPr>
              <w:t>+1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のグラフを重ねて描いたのが右図で</w:t>
            </w:r>
            <w:r w:rsidR="00922DE4">
              <w:rPr>
                <w:rFonts w:asciiTheme="minorEastAsia" w:hAnsiTheme="minorEastAsia" w:hint="eastAsia"/>
              </w:rPr>
              <w:t>す</w:t>
            </w:r>
            <w:r>
              <w:rPr>
                <w:rFonts w:asciiTheme="minorEastAsia" w:hAnsiTheme="minorEastAsia" w:hint="eastAsia"/>
              </w:rPr>
              <w:t>。これ</w:t>
            </w:r>
            <w:r w:rsidR="00922DE4"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 w:hint="eastAsia"/>
              </w:rPr>
              <w:t>より、</w:t>
            </w:r>
            <w:r>
              <w:t>実解の個数は３個で、それぞれ</w:t>
            </w:r>
            <w:r>
              <w:t xml:space="preserve"> -2.5, 0.5, 1.8 </w:t>
            </w:r>
            <w:r>
              <w:t>の付近にあることがわ</w:t>
            </w:r>
            <w:r>
              <w:rPr>
                <w:rFonts w:hint="eastAsia"/>
              </w:rPr>
              <w:t>か</w:t>
            </w:r>
            <w:r w:rsidR="00922DE4">
              <w:rPr>
                <w:rFonts w:hint="eastAsia"/>
              </w:rPr>
              <w:t>ります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576B0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8D04653" wp14:editId="59269419">
                  <wp:extent cx="2552700" cy="1790700"/>
                  <wp:effectExtent l="0" t="0" r="0" b="0"/>
                  <wp:docPr id="2" name="グラフ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6D08CA-9F13-4729-A7DE-1ACD583F86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06FE" w:rsidRDefault="002C06FE" w:rsidP="00A27C9C">
      <w:pPr>
        <w:jc w:val="left"/>
        <w:rPr>
          <w:rFonts w:asciiTheme="minorEastAsia" w:hAnsiTheme="minorEastAsia"/>
        </w:rPr>
      </w:pPr>
    </w:p>
    <w:p w:rsidR="002C06FE" w:rsidRDefault="002C06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C06FE" w:rsidRPr="00576B0C" w:rsidRDefault="002C06FE" w:rsidP="002C06FE">
      <w:pPr>
        <w:pStyle w:val="a4"/>
        <w:numPr>
          <w:ilvl w:val="0"/>
          <w:numId w:val="1"/>
        </w:numPr>
        <w:ind w:leftChars="0"/>
        <w:rPr>
          <w:b/>
        </w:rPr>
      </w:pPr>
      <w:r w:rsidRPr="00576B0C">
        <w:rPr>
          <w:rFonts w:hint="eastAsia"/>
          <w:b/>
        </w:rPr>
        <w:lastRenderedPageBreak/>
        <w:t>数式</w:t>
      </w:r>
    </w:p>
    <w:p w:rsidR="002C06FE" w:rsidRDefault="002C06FE" w:rsidP="002C06FE">
      <w:pPr>
        <w:pStyle w:val="a4"/>
        <w:ind w:leftChars="0" w:left="360"/>
      </w:pPr>
    </w:p>
    <w:p w:rsidR="002C06FE" w:rsidRDefault="002C06FE" w:rsidP="002C06FE">
      <w:pPr>
        <w:pStyle w:val="a4"/>
        <w:ind w:leftChars="0" w:left="360" w:firstLineChars="100" w:firstLine="210"/>
      </w:pPr>
      <w:r>
        <w:rPr>
          <w:rFonts w:hint="eastAsia"/>
        </w:rPr>
        <w:t>複雑な数式は、挿入タブから「</w:t>
      </w:r>
      <w:r w:rsidRPr="00710B45">
        <w:rPr>
          <w:rFonts w:hint="eastAsia"/>
          <w:color w:val="0070C0"/>
          <w:szCs w:val="21"/>
        </w:rPr>
        <w:t>π</w:t>
      </w:r>
      <w:r>
        <w:rPr>
          <w:rFonts w:hint="eastAsia"/>
        </w:rPr>
        <w:t>数式」をクリックして、メニューの中から必要な記号を拾って作成します。「</w:t>
      </w:r>
      <w:r w:rsidRPr="00710B45">
        <w:rPr>
          <w:rFonts w:hint="eastAsia"/>
          <w:color w:val="0070C0"/>
          <w:szCs w:val="21"/>
        </w:rPr>
        <w:t>π</w:t>
      </w:r>
      <w:r>
        <w:rPr>
          <w:rFonts w:hint="eastAsia"/>
        </w:rPr>
        <w:t>数式」の横の</w:t>
      </w:r>
      <w:r>
        <w:rPr>
          <w:rFonts w:hint="eastAsia"/>
        </w:rPr>
        <w:t xml:space="preserve"> </w:t>
      </w:r>
      <w:r w:rsidRPr="00D33DFD">
        <w:rPr>
          <w:rFonts w:hint="eastAsia"/>
          <w:sz w:val="16"/>
          <w:szCs w:val="16"/>
        </w:rPr>
        <w:t>▼</w:t>
      </w:r>
      <w:r>
        <w:rPr>
          <w:rFonts w:hint="eastAsia"/>
          <w:sz w:val="16"/>
          <w:szCs w:val="16"/>
        </w:rPr>
        <w:t xml:space="preserve"> </w:t>
      </w:r>
      <w:r w:rsidRPr="00710B45">
        <w:rPr>
          <w:rFonts w:hint="eastAsia"/>
          <w:szCs w:val="21"/>
        </w:rPr>
        <w:t>ボタン</w:t>
      </w:r>
      <w:r>
        <w:rPr>
          <w:rFonts w:hint="eastAsia"/>
          <w:szCs w:val="21"/>
        </w:rPr>
        <w:t>からいくつか組み込みの数式が選べ、更に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 xml:space="preserve">Office.com </w:t>
      </w:r>
      <w:r>
        <w:rPr>
          <w:rFonts w:hint="eastAsia"/>
          <w:szCs w:val="21"/>
        </w:rPr>
        <w:t>のその他の数式」を利用することもできます。</w:t>
      </w:r>
    </w:p>
    <w:p w:rsidR="002C06FE" w:rsidRDefault="002C06FE" w:rsidP="002C06FE">
      <w:pPr>
        <w:pStyle w:val="a4"/>
        <w:ind w:leftChars="0" w:left="360"/>
      </w:pPr>
    </w:p>
    <w:p w:rsidR="002C06FE" w:rsidRDefault="002C06FE" w:rsidP="002C06FE">
      <w:pPr>
        <w:pStyle w:val="a4"/>
        <w:ind w:leftChars="0" w:left="360"/>
      </w:pPr>
      <w:r>
        <w:rPr>
          <w:rFonts w:hint="eastAsia"/>
        </w:rPr>
        <w:t>ガウス積分</w:t>
      </w:r>
    </w:p>
    <w:p w:rsidR="002C06FE" w:rsidRPr="00C0459E" w:rsidRDefault="00F02D2F" w:rsidP="002C06FE"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e>
          </m:nary>
        </m:oMath>
      </m:oMathPara>
    </w:p>
    <w:p w:rsidR="002C06FE" w:rsidRDefault="002C06FE" w:rsidP="002C06FE">
      <w:pPr>
        <w:pStyle w:val="a4"/>
        <w:ind w:leftChars="0" w:left="360"/>
      </w:pPr>
    </w:p>
    <w:p w:rsidR="002C06FE" w:rsidRDefault="002C06FE" w:rsidP="002C06FE">
      <w:pPr>
        <w:pStyle w:val="a4"/>
        <w:ind w:leftChars="0" w:left="360"/>
      </w:pPr>
      <w:r>
        <w:rPr>
          <w:rFonts w:hint="eastAsia"/>
        </w:rPr>
        <w:t>リーマンのゼータ関数</w:t>
      </w:r>
    </w:p>
    <w:p w:rsidR="002C06FE" w:rsidRDefault="002C06FE" w:rsidP="002C06F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ζ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⋯=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2C06FE" w:rsidRDefault="002C06FE" w:rsidP="002C06FE">
      <w:pPr>
        <w:pStyle w:val="a4"/>
        <w:ind w:leftChars="0" w:left="360"/>
      </w:pPr>
    </w:p>
    <w:p w:rsidR="002C06FE" w:rsidRDefault="002C06FE" w:rsidP="002C06FE">
      <w:pPr>
        <w:pStyle w:val="a4"/>
        <w:ind w:leftChars="0" w:left="360"/>
      </w:pPr>
      <w:r>
        <w:rPr>
          <w:rFonts w:hint="eastAsia"/>
        </w:rPr>
        <w:t>シュレディンガー方程式</w:t>
      </w:r>
    </w:p>
    <w:p w:rsidR="002C06FE" w:rsidRDefault="002C06FE" w:rsidP="002C06F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iℏ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ctrlPr>
                <w:rPr>
                  <w:rFonts w:ascii="Cambria Math" w:hAnsi="Cambria Math" w:cs="Cambria Math" w:hint="cs"/>
                  <w:i/>
                  <w:iCs/>
                  <w:cs/>
                  <w:lang w:bidi="en-US"/>
                </w:rPr>
              </m:ctrlPr>
            </m:num>
            <m:den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 w:cs="Cambria Math"/>
              <w:lang w:bidi="en-US"/>
            </w:rPr>
            <m:t>|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Cambria Math"/>
              <w:lang w:bidi="en-US"/>
            </w:rPr>
            <m:t>=</m:t>
          </m:r>
          <m:acc>
            <m:accPr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accPr>
            <m:e>
              <m:r>
                <w:rPr>
                  <w:rFonts w:ascii="Cambria Math" w:hAnsi="Cambria Math" w:cs="Cambria Math"/>
                  <w:lang w:bidi="en-US"/>
                </w:rPr>
                <m:t>H</m:t>
              </m:r>
            </m:e>
          </m:acc>
          <m:r>
            <w:rPr>
              <w:rFonts w:ascii="Cambria Math" w:hAnsi="Cambria Math" w:cs="Cambria Math"/>
              <w:lang w:bidi="en-US"/>
            </w:rPr>
            <m:t xml:space="preserve">| 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</m:oMath>
      </m:oMathPara>
    </w:p>
    <w:p w:rsidR="002C06FE" w:rsidRDefault="002C06FE" w:rsidP="002C06FE">
      <w:pPr>
        <w:pStyle w:val="a4"/>
        <w:ind w:leftChars="0" w:left="360"/>
      </w:pPr>
    </w:p>
    <w:p w:rsidR="002C06FE" w:rsidRDefault="002C06FE" w:rsidP="002C06FE">
      <w:pPr>
        <w:pStyle w:val="a4"/>
        <w:ind w:leftChars="0" w:left="360" w:firstLineChars="100" w:firstLine="210"/>
      </w:pPr>
      <w:r>
        <w:rPr>
          <w:rFonts w:hint="eastAsia"/>
        </w:rPr>
        <w:t>べき指数や添え字しか使わない簡単な数式であれば、</w:t>
      </w:r>
      <w:r w:rsidRPr="0083552A">
        <w:rPr>
          <w:rFonts w:hint="eastAsia"/>
          <w:u w:val="single"/>
        </w:rPr>
        <w:t>フォントの上付き・下付き指定</w:t>
      </w:r>
      <w:r>
        <w:rPr>
          <w:rFonts w:hint="eastAsia"/>
        </w:rPr>
        <w:t>で結構書けます。数学式はフォント</w:t>
      </w:r>
      <w:r>
        <w:rPr>
          <w:rFonts w:hint="eastAsia"/>
        </w:rPr>
        <w:t xml:space="preserve"> Georgia</w:t>
      </w:r>
      <w:r>
        <w:t xml:space="preserve"> </w:t>
      </w:r>
      <w:r>
        <w:rPr>
          <w:rFonts w:hint="eastAsia"/>
        </w:rPr>
        <w:t>の斜体を使うとそれらしく見えます。また、文の先頭文字が勝手に大文字になってしまうときは、「</w:t>
      </w:r>
      <w:r>
        <w:rPr>
          <w:rFonts w:hint="eastAsia"/>
        </w:rPr>
        <w:t>Aa</w:t>
      </w:r>
      <w:r w:rsidRPr="00D33DFD">
        <w:rPr>
          <w:rFonts w:hint="eastAsia"/>
          <w:sz w:val="16"/>
          <w:szCs w:val="16"/>
        </w:rPr>
        <w:t>▼</w:t>
      </w:r>
      <w:r>
        <w:rPr>
          <w:rFonts w:hint="eastAsia"/>
          <w:sz w:val="16"/>
          <w:szCs w:val="16"/>
        </w:rPr>
        <w:t>」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Pr="00D33DFD">
        <w:rPr>
          <w:rFonts w:hint="eastAsia"/>
          <w:sz w:val="16"/>
          <w:szCs w:val="16"/>
        </w:rPr>
        <w:t>▼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ボタンで「すべて小文字にする」に修正します。</w:t>
      </w:r>
    </w:p>
    <w:p w:rsidR="002C06FE" w:rsidRDefault="002C06FE" w:rsidP="002C06FE">
      <w:pPr>
        <w:pStyle w:val="a4"/>
        <w:ind w:leftChars="0" w:left="360"/>
      </w:pPr>
    </w:p>
    <w:p w:rsidR="002C06FE" w:rsidRDefault="002C06FE" w:rsidP="002C06FE">
      <w:pPr>
        <w:pStyle w:val="a4"/>
        <w:ind w:leftChars="0" w:left="360"/>
      </w:pPr>
      <w:r>
        <w:rPr>
          <w:rFonts w:hint="eastAsia"/>
        </w:rPr>
        <w:t>フィボナッチ数列の漸化式</w:t>
      </w:r>
    </w:p>
    <w:p w:rsidR="002C06FE" w:rsidRDefault="002C06FE" w:rsidP="002C06FE">
      <w:pPr>
        <w:pStyle w:val="a4"/>
        <w:ind w:leftChars="0" w:left="360"/>
        <w:jc w:val="center"/>
        <w:rPr>
          <w:rFonts w:ascii="Georgia" w:hAnsi="Georgia"/>
          <w:i/>
        </w:rPr>
      </w:pP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rFonts w:hint="eastAsia"/>
          <w:vertAlign w:val="subscript"/>
        </w:rPr>
        <w:t>+</w:t>
      </w:r>
      <w:r w:rsidRPr="00C0459E">
        <w:rPr>
          <w:vertAlign w:val="subscript"/>
        </w:rPr>
        <w:t>2</w:t>
      </w:r>
      <w:r w:rsidRPr="00C0459E">
        <w:t xml:space="preserve"> =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vertAlign w:val="subscript"/>
        </w:rPr>
        <w:t>+1</w:t>
      </w:r>
      <w:r w:rsidRPr="00C0459E">
        <w:t xml:space="preserve"> +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D33DFD">
        <w:rPr>
          <w:rFonts w:ascii="Georgia" w:hAnsi="Georgia" w:hint="eastAsia"/>
          <w:i/>
        </w:rPr>
        <w:t xml:space="preserve">　</w:t>
      </w:r>
    </w:p>
    <w:p w:rsidR="002C06FE" w:rsidRDefault="002C06FE" w:rsidP="002C06FE">
      <w:pPr>
        <w:pStyle w:val="a4"/>
        <w:ind w:leftChars="0" w:left="360"/>
        <w:jc w:val="left"/>
        <w:rPr>
          <w:rFonts w:ascii="Georgia" w:hAnsi="Georgia"/>
        </w:rPr>
      </w:pPr>
    </w:p>
    <w:p w:rsidR="002C06FE" w:rsidRDefault="002C06FE" w:rsidP="002C06FE">
      <w:pPr>
        <w:pStyle w:val="a4"/>
        <w:ind w:leftChars="0" w:left="360"/>
        <w:jc w:val="left"/>
        <w:rPr>
          <w:rFonts w:ascii="Georgia" w:hAnsi="Georgia"/>
        </w:rPr>
      </w:pPr>
      <w:r>
        <w:rPr>
          <w:rFonts w:ascii="Georgia" w:hAnsi="Georgia" w:hint="eastAsia"/>
        </w:rPr>
        <w:t>双曲放物面の方程式</w:t>
      </w:r>
    </w:p>
    <w:p w:rsidR="002C06FE" w:rsidRDefault="002C06FE" w:rsidP="002C06FE">
      <w:pPr>
        <w:pStyle w:val="a4"/>
        <w:ind w:leftChars="0" w:left="360"/>
        <w:jc w:val="center"/>
        <w:rPr>
          <w:rFonts w:ascii="Georgia" w:hAnsi="Georgia"/>
          <w:vertAlign w:val="superscript"/>
        </w:rPr>
      </w:pPr>
      <w:r w:rsidRPr="00D33DFD">
        <w:rPr>
          <w:rFonts w:ascii="Georgia" w:hAnsi="Georgia"/>
          <w:i/>
        </w:rPr>
        <w:t>z</w:t>
      </w:r>
      <w:r w:rsidRPr="00D33DFD">
        <w:rPr>
          <w:rFonts w:ascii="Georgia" w:hAnsi="Georgia" w:hint="eastAsia"/>
          <w:vertAlign w:val="superscript"/>
        </w:rPr>
        <w:t>2</w:t>
      </w:r>
      <w:r w:rsidRPr="00D33DFD"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= </w:t>
      </w:r>
      <w:r w:rsidRPr="00D33DFD">
        <w:rPr>
          <w:rFonts w:ascii="Georgia" w:hAnsi="Georgia"/>
          <w:i/>
        </w:rPr>
        <w:t>x</w:t>
      </w:r>
      <w:r w:rsidRPr="00D33DFD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- </w:t>
      </w:r>
      <w:r w:rsidRPr="00D33DFD">
        <w:rPr>
          <w:rFonts w:ascii="Georgia" w:hAnsi="Georgia"/>
          <w:i/>
        </w:rPr>
        <w:t>y</w:t>
      </w:r>
      <w:r w:rsidRPr="00D33DFD">
        <w:rPr>
          <w:rFonts w:ascii="Georgia" w:hAnsi="Georgia"/>
          <w:vertAlign w:val="superscript"/>
        </w:rPr>
        <w:t>2</w:t>
      </w:r>
    </w:p>
    <w:p w:rsidR="002C06FE" w:rsidRDefault="002C06FE" w:rsidP="002C06FE">
      <w:pPr>
        <w:pStyle w:val="a4"/>
        <w:ind w:leftChars="0" w:left="360"/>
        <w:rPr>
          <w:rFonts w:asciiTheme="minorEastAsia" w:hAnsiTheme="minorEastAsia"/>
        </w:rPr>
      </w:pPr>
    </w:p>
    <w:p w:rsidR="002C06FE" w:rsidRDefault="002C06FE" w:rsidP="002C06FE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化学反応式</w:t>
      </w:r>
    </w:p>
    <w:p w:rsidR="002C06FE" w:rsidRDefault="002C06FE" w:rsidP="002C06FE">
      <w:pPr>
        <w:pStyle w:val="a4"/>
        <w:ind w:leftChars="0" w:left="360"/>
        <w:jc w:val="center"/>
        <w:rPr>
          <w:rFonts w:asciiTheme="minorEastAsia" w:hAnsiTheme="minorEastAsia"/>
        </w:rPr>
      </w:pPr>
      <w:r>
        <w:t>2H</w:t>
      </w:r>
      <w:r>
        <w:rPr>
          <w:vertAlign w:val="subscript"/>
        </w:rPr>
        <w:t>2</w:t>
      </w:r>
      <w:r>
        <w:t xml:space="preserve"> </w:t>
      </w:r>
      <w:r>
        <w:t>＋</w:t>
      </w:r>
      <w:r>
        <w:t xml:space="preserve"> O</w:t>
      </w:r>
      <w:r>
        <w:rPr>
          <w:vertAlign w:val="subscript"/>
        </w:rPr>
        <w:t>2</w:t>
      </w:r>
      <w:r>
        <w:t xml:space="preserve"> → 2H</w:t>
      </w:r>
      <w:r>
        <w:rPr>
          <w:vertAlign w:val="subscript"/>
        </w:rPr>
        <w:t>2</w:t>
      </w:r>
      <w:r>
        <w:t>O</w:t>
      </w:r>
    </w:p>
    <w:p w:rsidR="002C06FE" w:rsidRDefault="002C06FE" w:rsidP="002C06FE">
      <w:pPr>
        <w:pStyle w:val="a4"/>
        <w:ind w:leftChars="0" w:left="360"/>
        <w:rPr>
          <w:rFonts w:asciiTheme="minorEastAsia" w:hAnsiTheme="minorEastAsia"/>
        </w:rPr>
      </w:pPr>
    </w:p>
    <w:p w:rsidR="00A27C9C" w:rsidRPr="00A31BF7" w:rsidRDefault="00A27C9C" w:rsidP="00A27C9C">
      <w:pPr>
        <w:jc w:val="left"/>
        <w:rPr>
          <w:rFonts w:asciiTheme="minorEastAsia" w:hAnsiTheme="minorEastAsia"/>
        </w:rPr>
      </w:pPr>
    </w:p>
    <w:sectPr w:rsidR="00A27C9C" w:rsidRPr="00A31BF7" w:rsidSect="00971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2F" w:rsidRDefault="00F02D2F" w:rsidP="00AB7945">
      <w:r>
        <w:separator/>
      </w:r>
    </w:p>
  </w:endnote>
  <w:endnote w:type="continuationSeparator" w:id="0">
    <w:p w:rsidR="00F02D2F" w:rsidRDefault="00F02D2F" w:rsidP="00A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14" w:rsidRDefault="00971C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21191"/>
      <w:docPartObj>
        <w:docPartGallery w:val="Page Numbers (Bottom of Page)"/>
        <w:docPartUnique/>
      </w:docPartObj>
    </w:sdtPr>
    <w:sdtContent>
      <w:p w:rsidR="00971C14" w:rsidRDefault="00971C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71C14" w:rsidRDefault="00971C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14" w:rsidRDefault="00971C14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2F" w:rsidRDefault="00F02D2F" w:rsidP="00AB7945">
      <w:r>
        <w:separator/>
      </w:r>
    </w:p>
  </w:footnote>
  <w:footnote w:type="continuationSeparator" w:id="0">
    <w:p w:rsidR="00F02D2F" w:rsidRDefault="00F02D2F" w:rsidP="00AB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14" w:rsidRDefault="00971C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14" w:rsidRDefault="00971C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14" w:rsidRDefault="00971C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75"/>
    <w:rsid w:val="000E770E"/>
    <w:rsid w:val="00131B3E"/>
    <w:rsid w:val="001E0F6B"/>
    <w:rsid w:val="0022165D"/>
    <w:rsid w:val="00231270"/>
    <w:rsid w:val="00283896"/>
    <w:rsid w:val="002C06FE"/>
    <w:rsid w:val="00301775"/>
    <w:rsid w:val="003543C7"/>
    <w:rsid w:val="003750C5"/>
    <w:rsid w:val="003A1281"/>
    <w:rsid w:val="0040240E"/>
    <w:rsid w:val="004F3614"/>
    <w:rsid w:val="00576B0C"/>
    <w:rsid w:val="0061403E"/>
    <w:rsid w:val="007012A3"/>
    <w:rsid w:val="00710B45"/>
    <w:rsid w:val="00755863"/>
    <w:rsid w:val="007A4B04"/>
    <w:rsid w:val="007C706F"/>
    <w:rsid w:val="0083552A"/>
    <w:rsid w:val="00922DE4"/>
    <w:rsid w:val="00971C14"/>
    <w:rsid w:val="00A27C9C"/>
    <w:rsid w:val="00A31BF7"/>
    <w:rsid w:val="00A65703"/>
    <w:rsid w:val="00AA4834"/>
    <w:rsid w:val="00AB7945"/>
    <w:rsid w:val="00AF5F5C"/>
    <w:rsid w:val="00B50C41"/>
    <w:rsid w:val="00C0459E"/>
    <w:rsid w:val="00C22B57"/>
    <w:rsid w:val="00CD5F8C"/>
    <w:rsid w:val="00D0197D"/>
    <w:rsid w:val="00D33DFD"/>
    <w:rsid w:val="00D57BE5"/>
    <w:rsid w:val="00E10E59"/>
    <w:rsid w:val="00E518F4"/>
    <w:rsid w:val="00E665DD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CBC652-8EDD-4A41-82D0-082A4EF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27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Lupus\shiota\js2019\KeplerEq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ケプラー方程式!$B$1</c:f>
              <c:strCache>
                <c:ptCount val="1"/>
                <c:pt idx="0">
                  <c:v>y=x+1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ケプラー方程式!$A$2:$A$42</c:f>
              <c:numCache>
                <c:formatCode>General</c:formatCode>
                <c:ptCount val="41"/>
                <c:pt idx="0">
                  <c:v>-4</c:v>
                </c:pt>
                <c:pt idx="1">
                  <c:v>-3.8</c:v>
                </c:pt>
                <c:pt idx="2">
                  <c:v>-3.6</c:v>
                </c:pt>
                <c:pt idx="3">
                  <c:v>-3.4</c:v>
                </c:pt>
                <c:pt idx="4">
                  <c:v>-3.2</c:v>
                </c:pt>
                <c:pt idx="5">
                  <c:v>-3</c:v>
                </c:pt>
                <c:pt idx="6">
                  <c:v>-2.8</c:v>
                </c:pt>
                <c:pt idx="7">
                  <c:v>-2.6</c:v>
                </c:pt>
                <c:pt idx="8">
                  <c:v>-2.4</c:v>
                </c:pt>
                <c:pt idx="9">
                  <c:v>-2.2000000000000002</c:v>
                </c:pt>
                <c:pt idx="10">
                  <c:v>-2</c:v>
                </c:pt>
                <c:pt idx="11">
                  <c:v>-1.8</c:v>
                </c:pt>
                <c:pt idx="12">
                  <c:v>-1.6</c:v>
                </c:pt>
                <c:pt idx="13">
                  <c:v>-1.4</c:v>
                </c:pt>
                <c:pt idx="14">
                  <c:v>-1.2</c:v>
                </c:pt>
                <c:pt idx="15">
                  <c:v>-1</c:v>
                </c:pt>
                <c:pt idx="16">
                  <c:v>-0.8</c:v>
                </c:pt>
                <c:pt idx="17">
                  <c:v>-0.6</c:v>
                </c:pt>
                <c:pt idx="18">
                  <c:v>-0.4</c:v>
                </c:pt>
                <c:pt idx="19">
                  <c:v>-0.2</c:v>
                </c:pt>
                <c:pt idx="20">
                  <c:v>0</c:v>
                </c:pt>
                <c:pt idx="21">
                  <c:v>0.2</c:v>
                </c:pt>
                <c:pt idx="22">
                  <c:v>0.4</c:v>
                </c:pt>
                <c:pt idx="23">
                  <c:v>0.6</c:v>
                </c:pt>
                <c:pt idx="24">
                  <c:v>0.8</c:v>
                </c:pt>
                <c:pt idx="25">
                  <c:v>1</c:v>
                </c:pt>
                <c:pt idx="26">
                  <c:v>1.2</c:v>
                </c:pt>
                <c:pt idx="27">
                  <c:v>1.4</c:v>
                </c:pt>
                <c:pt idx="28">
                  <c:v>1.6</c:v>
                </c:pt>
                <c:pt idx="29">
                  <c:v>1.80000000000001</c:v>
                </c:pt>
                <c:pt idx="30">
                  <c:v>2.0000000000000102</c:v>
                </c:pt>
                <c:pt idx="31">
                  <c:v>2.2000000000000099</c:v>
                </c:pt>
                <c:pt idx="32">
                  <c:v>2.4000000000000101</c:v>
                </c:pt>
                <c:pt idx="33">
                  <c:v>2.6000000000000099</c:v>
                </c:pt>
                <c:pt idx="34">
                  <c:v>2.80000000000001</c:v>
                </c:pt>
                <c:pt idx="35">
                  <c:v>3.0000000000000102</c:v>
                </c:pt>
                <c:pt idx="36">
                  <c:v>3.2000000000000099</c:v>
                </c:pt>
                <c:pt idx="37">
                  <c:v>3.4000000000000101</c:v>
                </c:pt>
                <c:pt idx="38">
                  <c:v>3.6000000000000099</c:v>
                </c:pt>
                <c:pt idx="39">
                  <c:v>3.80000000000001</c:v>
                </c:pt>
                <c:pt idx="40">
                  <c:v>4.0000000000000098</c:v>
                </c:pt>
              </c:numCache>
            </c:numRef>
          </c:cat>
          <c:val>
            <c:numRef>
              <c:f>ケプラー方程式!$B$2:$B$42</c:f>
              <c:numCache>
                <c:formatCode>General</c:formatCode>
                <c:ptCount val="4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-1.7999999999999998</c:v>
                </c:pt>
                <c:pt idx="7">
                  <c:v>-1.6</c:v>
                </c:pt>
                <c:pt idx="8">
                  <c:v>-1.4</c:v>
                </c:pt>
                <c:pt idx="9">
                  <c:v>-1.2000000000000002</c:v>
                </c:pt>
                <c:pt idx="10">
                  <c:v>-1</c:v>
                </c:pt>
                <c:pt idx="11">
                  <c:v>-0.8</c:v>
                </c:pt>
                <c:pt idx="12">
                  <c:v>-0.60000000000000009</c:v>
                </c:pt>
                <c:pt idx="13">
                  <c:v>-0.39999999999999991</c:v>
                </c:pt>
                <c:pt idx="14">
                  <c:v>-0.19999999999999996</c:v>
                </c:pt>
                <c:pt idx="15">
                  <c:v>0</c:v>
                </c:pt>
                <c:pt idx="16">
                  <c:v>0.19999999999999996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2.80000000000001</c:v>
                </c:pt>
                <c:pt idx="30">
                  <c:v>3.0000000000000102</c:v>
                </c:pt>
                <c:pt idx="31">
                  <c:v>3.2000000000000099</c:v>
                </c:pt>
                <c:pt idx="32">
                  <c:v>3.4000000000000101</c:v>
                </c:pt>
                <c:pt idx="33">
                  <c:v>3.6000000000000099</c:v>
                </c:pt>
                <c:pt idx="34">
                  <c:v>3.80000000000001</c:v>
                </c:pt>
                <c:pt idx="35">
                  <c:v>4.0000000000000107</c:v>
                </c:pt>
                <c:pt idx="36">
                  <c:v>4.2000000000000099</c:v>
                </c:pt>
                <c:pt idx="37">
                  <c:v>4.4000000000000101</c:v>
                </c:pt>
                <c:pt idx="38">
                  <c:v>4.6000000000000103</c:v>
                </c:pt>
                <c:pt idx="39">
                  <c:v>4.8000000000000096</c:v>
                </c:pt>
                <c:pt idx="40">
                  <c:v>5.0000000000000098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3E-4F47-A7A4-603926377ED4}"/>
            </c:ext>
          </c:extLst>
        </c:ser>
        <c:ser>
          <c:idx val="1"/>
          <c:order val="1"/>
          <c:tx>
            <c:strRef>
              <c:f>ケプラー方程式!$C$1</c:f>
              <c:strCache>
                <c:ptCount val="1"/>
                <c:pt idx="0">
                  <c:v>y=3sin(x)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ケプラー方程式!$A$2:$A$42</c:f>
              <c:numCache>
                <c:formatCode>General</c:formatCode>
                <c:ptCount val="41"/>
                <c:pt idx="0">
                  <c:v>-4</c:v>
                </c:pt>
                <c:pt idx="1">
                  <c:v>-3.8</c:v>
                </c:pt>
                <c:pt idx="2">
                  <c:v>-3.6</c:v>
                </c:pt>
                <c:pt idx="3">
                  <c:v>-3.4</c:v>
                </c:pt>
                <c:pt idx="4">
                  <c:v>-3.2</c:v>
                </c:pt>
                <c:pt idx="5">
                  <c:v>-3</c:v>
                </c:pt>
                <c:pt idx="6">
                  <c:v>-2.8</c:v>
                </c:pt>
                <c:pt idx="7">
                  <c:v>-2.6</c:v>
                </c:pt>
                <c:pt idx="8">
                  <c:v>-2.4</c:v>
                </c:pt>
                <c:pt idx="9">
                  <c:v>-2.2000000000000002</c:v>
                </c:pt>
                <c:pt idx="10">
                  <c:v>-2</c:v>
                </c:pt>
                <c:pt idx="11">
                  <c:v>-1.8</c:v>
                </c:pt>
                <c:pt idx="12">
                  <c:v>-1.6</c:v>
                </c:pt>
                <c:pt idx="13">
                  <c:v>-1.4</c:v>
                </c:pt>
                <c:pt idx="14">
                  <c:v>-1.2</c:v>
                </c:pt>
                <c:pt idx="15">
                  <c:v>-1</c:v>
                </c:pt>
                <c:pt idx="16">
                  <c:v>-0.8</c:v>
                </c:pt>
                <c:pt idx="17">
                  <c:v>-0.6</c:v>
                </c:pt>
                <c:pt idx="18">
                  <c:v>-0.4</c:v>
                </c:pt>
                <c:pt idx="19">
                  <c:v>-0.2</c:v>
                </c:pt>
                <c:pt idx="20">
                  <c:v>0</c:v>
                </c:pt>
                <c:pt idx="21">
                  <c:v>0.2</c:v>
                </c:pt>
                <c:pt idx="22">
                  <c:v>0.4</c:v>
                </c:pt>
                <c:pt idx="23">
                  <c:v>0.6</c:v>
                </c:pt>
                <c:pt idx="24">
                  <c:v>0.8</c:v>
                </c:pt>
                <c:pt idx="25">
                  <c:v>1</c:v>
                </c:pt>
                <c:pt idx="26">
                  <c:v>1.2</c:v>
                </c:pt>
                <c:pt idx="27">
                  <c:v>1.4</c:v>
                </c:pt>
                <c:pt idx="28">
                  <c:v>1.6</c:v>
                </c:pt>
                <c:pt idx="29">
                  <c:v>1.80000000000001</c:v>
                </c:pt>
                <c:pt idx="30">
                  <c:v>2.0000000000000102</c:v>
                </c:pt>
                <c:pt idx="31">
                  <c:v>2.2000000000000099</c:v>
                </c:pt>
                <c:pt idx="32">
                  <c:v>2.4000000000000101</c:v>
                </c:pt>
                <c:pt idx="33">
                  <c:v>2.6000000000000099</c:v>
                </c:pt>
                <c:pt idx="34">
                  <c:v>2.80000000000001</c:v>
                </c:pt>
                <c:pt idx="35">
                  <c:v>3.0000000000000102</c:v>
                </c:pt>
                <c:pt idx="36">
                  <c:v>3.2000000000000099</c:v>
                </c:pt>
                <c:pt idx="37">
                  <c:v>3.4000000000000101</c:v>
                </c:pt>
                <c:pt idx="38">
                  <c:v>3.6000000000000099</c:v>
                </c:pt>
                <c:pt idx="39">
                  <c:v>3.80000000000001</c:v>
                </c:pt>
                <c:pt idx="40">
                  <c:v>4.0000000000000098</c:v>
                </c:pt>
              </c:numCache>
            </c:numRef>
          </c:cat>
          <c:val>
            <c:numRef>
              <c:f>ケプラー方程式!$C$2:$C$42</c:f>
              <c:numCache>
                <c:formatCode>General</c:formatCode>
                <c:ptCount val="41"/>
                <c:pt idx="0">
                  <c:v>2.2704074859237844</c:v>
                </c:pt>
                <c:pt idx="1">
                  <c:v>1.8355736728281569</c:v>
                </c:pt>
                <c:pt idx="2">
                  <c:v>1.3275613298845574</c:v>
                </c:pt>
                <c:pt idx="3">
                  <c:v>0.76662330608049367</c:v>
                </c:pt>
                <c:pt idx="4">
                  <c:v>0.17512243028274027</c:v>
                </c:pt>
                <c:pt idx="5">
                  <c:v>-0.42336002417960161</c:v>
                </c:pt>
                <c:pt idx="6">
                  <c:v>-1.0049644504677153</c:v>
                </c:pt>
                <c:pt idx="7">
                  <c:v>-1.5465041154643924</c:v>
                </c:pt>
                <c:pt idx="8">
                  <c:v>-2.0263895416534528</c:v>
                </c:pt>
                <c:pt idx="9">
                  <c:v>-2.4254892114587703</c:v>
                </c:pt>
                <c:pt idx="10">
                  <c:v>-2.7278922804770449</c:v>
                </c:pt>
                <c:pt idx="11">
                  <c:v>-2.9215428926345854</c:v>
                </c:pt>
                <c:pt idx="12">
                  <c:v>-2.9987208091245154</c:v>
                </c:pt>
                <c:pt idx="13">
                  <c:v>-2.9563491899653807</c:v>
                </c:pt>
                <c:pt idx="14">
                  <c:v>-2.7961172579016789</c:v>
                </c:pt>
                <c:pt idx="15">
                  <c:v>-2.5244129544236893</c:v>
                </c:pt>
                <c:pt idx="16">
                  <c:v>-2.1520682726985685</c:v>
                </c:pt>
                <c:pt idx="17">
                  <c:v>-1.6939274201851062</c:v>
                </c:pt>
                <c:pt idx="18">
                  <c:v>-1.1682550269259515</c:v>
                </c:pt>
                <c:pt idx="19">
                  <c:v>-0.59600799238518365</c:v>
                </c:pt>
                <c:pt idx="20">
                  <c:v>0</c:v>
                </c:pt>
                <c:pt idx="21">
                  <c:v>0.59600799238518365</c:v>
                </c:pt>
                <c:pt idx="22">
                  <c:v>1.1682550269259515</c:v>
                </c:pt>
                <c:pt idx="23">
                  <c:v>1.6939274201851062</c:v>
                </c:pt>
                <c:pt idx="24">
                  <c:v>2.1520682726985685</c:v>
                </c:pt>
                <c:pt idx="25">
                  <c:v>2.5244129544236893</c:v>
                </c:pt>
                <c:pt idx="26">
                  <c:v>2.7961172579016789</c:v>
                </c:pt>
                <c:pt idx="27">
                  <c:v>2.9563491899653807</c:v>
                </c:pt>
                <c:pt idx="28">
                  <c:v>2.9987208091245154</c:v>
                </c:pt>
                <c:pt idx="29">
                  <c:v>2.9215428926345788</c:v>
                </c:pt>
                <c:pt idx="30">
                  <c:v>2.7278922804770325</c:v>
                </c:pt>
                <c:pt idx="31">
                  <c:v>2.425489211458753</c:v>
                </c:pt>
                <c:pt idx="32">
                  <c:v>2.0263895416534301</c:v>
                </c:pt>
                <c:pt idx="33">
                  <c:v>1.5465041154643675</c:v>
                </c:pt>
                <c:pt idx="34">
                  <c:v>1.0049644504676865</c:v>
                </c:pt>
                <c:pt idx="35">
                  <c:v>0.4233600241795713</c:v>
                </c:pt>
                <c:pt idx="36">
                  <c:v>-0.17512243028276953</c:v>
                </c:pt>
                <c:pt idx="37">
                  <c:v>-0.76662330608052331</c:v>
                </c:pt>
                <c:pt idx="38">
                  <c:v>-1.3275613298845836</c:v>
                </c:pt>
                <c:pt idx="39">
                  <c:v>-1.8355736728281811</c:v>
                </c:pt>
                <c:pt idx="40">
                  <c:v>-2.2704074859238039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3E-4F47-A7A4-603926377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8039224"/>
        <c:axId val="308039552"/>
      </c:lineChart>
      <c:catAx>
        <c:axId val="30803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8039552"/>
        <c:crosses val="autoZero"/>
        <c:auto val="1"/>
        <c:lblAlgn val="ctr"/>
        <c:lblOffset val="100"/>
        <c:noMultiLvlLbl val="0"/>
      </c:catAx>
      <c:valAx>
        <c:axId val="3080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803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76072393935833"/>
          <c:y val="9.0311986863711002E-2"/>
          <c:w val="0.82151290790143772"/>
          <c:h val="0.65182692680656296"/>
        </c:manualLayout>
      </c:layout>
      <c:lineChart>
        <c:grouping val="standard"/>
        <c:varyColors val="0"/>
        <c:ser>
          <c:idx val="0"/>
          <c:order val="0"/>
          <c:tx>
            <c:strRef>
              <c:f>ケプラー方程式!$B$1</c:f>
              <c:strCache>
                <c:ptCount val="1"/>
                <c:pt idx="0">
                  <c:v>y=x+1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ケプラー方程式!$A$2:$A$42</c:f>
              <c:numCache>
                <c:formatCode>General</c:formatCode>
                <c:ptCount val="41"/>
                <c:pt idx="0">
                  <c:v>-4</c:v>
                </c:pt>
                <c:pt idx="1">
                  <c:v>-3.8</c:v>
                </c:pt>
                <c:pt idx="2">
                  <c:v>-3.6</c:v>
                </c:pt>
                <c:pt idx="3">
                  <c:v>-3.4</c:v>
                </c:pt>
                <c:pt idx="4">
                  <c:v>-3.2</c:v>
                </c:pt>
                <c:pt idx="5">
                  <c:v>-3</c:v>
                </c:pt>
                <c:pt idx="6">
                  <c:v>-2.8</c:v>
                </c:pt>
                <c:pt idx="7">
                  <c:v>-2.6</c:v>
                </c:pt>
                <c:pt idx="8">
                  <c:v>-2.4</c:v>
                </c:pt>
                <c:pt idx="9">
                  <c:v>-2.2000000000000002</c:v>
                </c:pt>
                <c:pt idx="10">
                  <c:v>-2</c:v>
                </c:pt>
                <c:pt idx="11">
                  <c:v>-1.8</c:v>
                </c:pt>
                <c:pt idx="12">
                  <c:v>-1.6</c:v>
                </c:pt>
                <c:pt idx="13">
                  <c:v>-1.4</c:v>
                </c:pt>
                <c:pt idx="14">
                  <c:v>-1.2</c:v>
                </c:pt>
                <c:pt idx="15">
                  <c:v>-1</c:v>
                </c:pt>
                <c:pt idx="16">
                  <c:v>-0.8</c:v>
                </c:pt>
                <c:pt idx="17">
                  <c:v>-0.6</c:v>
                </c:pt>
                <c:pt idx="18">
                  <c:v>-0.4</c:v>
                </c:pt>
                <c:pt idx="19">
                  <c:v>-0.2</c:v>
                </c:pt>
                <c:pt idx="20">
                  <c:v>0</c:v>
                </c:pt>
                <c:pt idx="21">
                  <c:v>0.2</c:v>
                </c:pt>
                <c:pt idx="22">
                  <c:v>0.4</c:v>
                </c:pt>
                <c:pt idx="23">
                  <c:v>0.6</c:v>
                </c:pt>
                <c:pt idx="24">
                  <c:v>0.8</c:v>
                </c:pt>
                <c:pt idx="25">
                  <c:v>1</c:v>
                </c:pt>
                <c:pt idx="26">
                  <c:v>1.2</c:v>
                </c:pt>
                <c:pt idx="27">
                  <c:v>1.4</c:v>
                </c:pt>
                <c:pt idx="28">
                  <c:v>1.6</c:v>
                </c:pt>
                <c:pt idx="29">
                  <c:v>1.80000000000001</c:v>
                </c:pt>
                <c:pt idx="30">
                  <c:v>2.0000000000000102</c:v>
                </c:pt>
                <c:pt idx="31">
                  <c:v>2.2000000000000099</c:v>
                </c:pt>
                <c:pt idx="32">
                  <c:v>2.4000000000000101</c:v>
                </c:pt>
                <c:pt idx="33">
                  <c:v>2.6000000000000099</c:v>
                </c:pt>
                <c:pt idx="34">
                  <c:v>2.80000000000001</c:v>
                </c:pt>
                <c:pt idx="35">
                  <c:v>3.0000000000000102</c:v>
                </c:pt>
                <c:pt idx="36">
                  <c:v>3.2000000000000099</c:v>
                </c:pt>
                <c:pt idx="37">
                  <c:v>3.4000000000000101</c:v>
                </c:pt>
                <c:pt idx="38">
                  <c:v>3.6000000000000099</c:v>
                </c:pt>
                <c:pt idx="39">
                  <c:v>3.80000000000001</c:v>
                </c:pt>
                <c:pt idx="40">
                  <c:v>4.0000000000000098</c:v>
                </c:pt>
              </c:numCache>
            </c:numRef>
          </c:cat>
          <c:val>
            <c:numRef>
              <c:f>ケプラー方程式!$B$2:$B$42</c:f>
              <c:numCache>
                <c:formatCode>General</c:formatCode>
                <c:ptCount val="4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-1.7999999999999998</c:v>
                </c:pt>
                <c:pt idx="7">
                  <c:v>-1.6</c:v>
                </c:pt>
                <c:pt idx="8">
                  <c:v>-1.4</c:v>
                </c:pt>
                <c:pt idx="9">
                  <c:v>-1.2000000000000002</c:v>
                </c:pt>
                <c:pt idx="10">
                  <c:v>-1</c:v>
                </c:pt>
                <c:pt idx="11">
                  <c:v>-0.8</c:v>
                </c:pt>
                <c:pt idx="12">
                  <c:v>-0.60000000000000009</c:v>
                </c:pt>
                <c:pt idx="13">
                  <c:v>-0.39999999999999991</c:v>
                </c:pt>
                <c:pt idx="14">
                  <c:v>-0.19999999999999996</c:v>
                </c:pt>
                <c:pt idx="15">
                  <c:v>0</c:v>
                </c:pt>
                <c:pt idx="16">
                  <c:v>0.19999999999999996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2.80000000000001</c:v>
                </c:pt>
                <c:pt idx="30">
                  <c:v>3.0000000000000102</c:v>
                </c:pt>
                <c:pt idx="31">
                  <c:v>3.2000000000000099</c:v>
                </c:pt>
                <c:pt idx="32">
                  <c:v>3.4000000000000101</c:v>
                </c:pt>
                <c:pt idx="33">
                  <c:v>3.6000000000000099</c:v>
                </c:pt>
                <c:pt idx="34">
                  <c:v>3.80000000000001</c:v>
                </c:pt>
                <c:pt idx="35">
                  <c:v>4.0000000000000107</c:v>
                </c:pt>
                <c:pt idx="36">
                  <c:v>4.2000000000000099</c:v>
                </c:pt>
                <c:pt idx="37">
                  <c:v>4.4000000000000101</c:v>
                </c:pt>
                <c:pt idx="38">
                  <c:v>4.6000000000000103</c:v>
                </c:pt>
                <c:pt idx="39">
                  <c:v>4.8000000000000096</c:v>
                </c:pt>
                <c:pt idx="40">
                  <c:v>5.0000000000000098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59-4CB6-AA7C-72BA2ABF11D7}"/>
            </c:ext>
          </c:extLst>
        </c:ser>
        <c:ser>
          <c:idx val="1"/>
          <c:order val="1"/>
          <c:tx>
            <c:strRef>
              <c:f>ケプラー方程式!$C$1</c:f>
              <c:strCache>
                <c:ptCount val="1"/>
                <c:pt idx="0">
                  <c:v>y=3sin(x)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ケプラー方程式!$A$2:$A$42</c:f>
              <c:numCache>
                <c:formatCode>General</c:formatCode>
                <c:ptCount val="41"/>
                <c:pt idx="0">
                  <c:v>-4</c:v>
                </c:pt>
                <c:pt idx="1">
                  <c:v>-3.8</c:v>
                </c:pt>
                <c:pt idx="2">
                  <c:v>-3.6</c:v>
                </c:pt>
                <c:pt idx="3">
                  <c:v>-3.4</c:v>
                </c:pt>
                <c:pt idx="4">
                  <c:v>-3.2</c:v>
                </c:pt>
                <c:pt idx="5">
                  <c:v>-3</c:v>
                </c:pt>
                <c:pt idx="6">
                  <c:v>-2.8</c:v>
                </c:pt>
                <c:pt idx="7">
                  <c:v>-2.6</c:v>
                </c:pt>
                <c:pt idx="8">
                  <c:v>-2.4</c:v>
                </c:pt>
                <c:pt idx="9">
                  <c:v>-2.2000000000000002</c:v>
                </c:pt>
                <c:pt idx="10">
                  <c:v>-2</c:v>
                </c:pt>
                <c:pt idx="11">
                  <c:v>-1.8</c:v>
                </c:pt>
                <c:pt idx="12">
                  <c:v>-1.6</c:v>
                </c:pt>
                <c:pt idx="13">
                  <c:v>-1.4</c:v>
                </c:pt>
                <c:pt idx="14">
                  <c:v>-1.2</c:v>
                </c:pt>
                <c:pt idx="15">
                  <c:v>-1</c:v>
                </c:pt>
                <c:pt idx="16">
                  <c:v>-0.8</c:v>
                </c:pt>
                <c:pt idx="17">
                  <c:v>-0.6</c:v>
                </c:pt>
                <c:pt idx="18">
                  <c:v>-0.4</c:v>
                </c:pt>
                <c:pt idx="19">
                  <c:v>-0.2</c:v>
                </c:pt>
                <c:pt idx="20">
                  <c:v>0</c:v>
                </c:pt>
                <c:pt idx="21">
                  <c:v>0.2</c:v>
                </c:pt>
                <c:pt idx="22">
                  <c:v>0.4</c:v>
                </c:pt>
                <c:pt idx="23">
                  <c:v>0.6</c:v>
                </c:pt>
                <c:pt idx="24">
                  <c:v>0.8</c:v>
                </c:pt>
                <c:pt idx="25">
                  <c:v>1</c:v>
                </c:pt>
                <c:pt idx="26">
                  <c:v>1.2</c:v>
                </c:pt>
                <c:pt idx="27">
                  <c:v>1.4</c:v>
                </c:pt>
                <c:pt idx="28">
                  <c:v>1.6</c:v>
                </c:pt>
                <c:pt idx="29">
                  <c:v>1.80000000000001</c:v>
                </c:pt>
                <c:pt idx="30">
                  <c:v>2.0000000000000102</c:v>
                </c:pt>
                <c:pt idx="31">
                  <c:v>2.2000000000000099</c:v>
                </c:pt>
                <c:pt idx="32">
                  <c:v>2.4000000000000101</c:v>
                </c:pt>
                <c:pt idx="33">
                  <c:v>2.6000000000000099</c:v>
                </c:pt>
                <c:pt idx="34">
                  <c:v>2.80000000000001</c:v>
                </c:pt>
                <c:pt idx="35">
                  <c:v>3.0000000000000102</c:v>
                </c:pt>
                <c:pt idx="36">
                  <c:v>3.2000000000000099</c:v>
                </c:pt>
                <c:pt idx="37">
                  <c:v>3.4000000000000101</c:v>
                </c:pt>
                <c:pt idx="38">
                  <c:v>3.6000000000000099</c:v>
                </c:pt>
                <c:pt idx="39">
                  <c:v>3.80000000000001</c:v>
                </c:pt>
                <c:pt idx="40">
                  <c:v>4.0000000000000098</c:v>
                </c:pt>
              </c:numCache>
            </c:numRef>
          </c:cat>
          <c:val>
            <c:numRef>
              <c:f>ケプラー方程式!$C$2:$C$42</c:f>
              <c:numCache>
                <c:formatCode>General</c:formatCode>
                <c:ptCount val="41"/>
                <c:pt idx="0">
                  <c:v>2.2704074859237844</c:v>
                </c:pt>
                <c:pt idx="1">
                  <c:v>1.8355736728281569</c:v>
                </c:pt>
                <c:pt idx="2">
                  <c:v>1.3275613298845574</c:v>
                </c:pt>
                <c:pt idx="3">
                  <c:v>0.76662330608049367</c:v>
                </c:pt>
                <c:pt idx="4">
                  <c:v>0.17512243028274027</c:v>
                </c:pt>
                <c:pt idx="5">
                  <c:v>-0.42336002417960161</c:v>
                </c:pt>
                <c:pt idx="6">
                  <c:v>-1.0049644504677153</c:v>
                </c:pt>
                <c:pt idx="7">
                  <c:v>-1.5465041154643924</c:v>
                </c:pt>
                <c:pt idx="8">
                  <c:v>-2.0263895416534528</c:v>
                </c:pt>
                <c:pt idx="9">
                  <c:v>-2.4254892114587703</c:v>
                </c:pt>
                <c:pt idx="10">
                  <c:v>-2.7278922804770449</c:v>
                </c:pt>
                <c:pt idx="11">
                  <c:v>-2.9215428926345854</c:v>
                </c:pt>
                <c:pt idx="12">
                  <c:v>-2.9987208091245154</c:v>
                </c:pt>
                <c:pt idx="13">
                  <c:v>-2.9563491899653807</c:v>
                </c:pt>
                <c:pt idx="14">
                  <c:v>-2.7961172579016789</c:v>
                </c:pt>
                <c:pt idx="15">
                  <c:v>-2.5244129544236893</c:v>
                </c:pt>
                <c:pt idx="16">
                  <c:v>-2.1520682726985685</c:v>
                </c:pt>
                <c:pt idx="17">
                  <c:v>-1.6939274201851062</c:v>
                </c:pt>
                <c:pt idx="18">
                  <c:v>-1.1682550269259515</c:v>
                </c:pt>
                <c:pt idx="19">
                  <c:v>-0.59600799238518365</c:v>
                </c:pt>
                <c:pt idx="20">
                  <c:v>0</c:v>
                </c:pt>
                <c:pt idx="21">
                  <c:v>0.59600799238518365</c:v>
                </c:pt>
                <c:pt idx="22">
                  <c:v>1.1682550269259515</c:v>
                </c:pt>
                <c:pt idx="23">
                  <c:v>1.6939274201851062</c:v>
                </c:pt>
                <c:pt idx="24">
                  <c:v>2.1520682726985685</c:v>
                </c:pt>
                <c:pt idx="25">
                  <c:v>2.5244129544236893</c:v>
                </c:pt>
                <c:pt idx="26">
                  <c:v>2.7961172579016789</c:v>
                </c:pt>
                <c:pt idx="27">
                  <c:v>2.9563491899653807</c:v>
                </c:pt>
                <c:pt idx="28">
                  <c:v>2.9987208091245154</c:v>
                </c:pt>
                <c:pt idx="29">
                  <c:v>2.9215428926345788</c:v>
                </c:pt>
                <c:pt idx="30">
                  <c:v>2.7278922804770325</c:v>
                </c:pt>
                <c:pt idx="31">
                  <c:v>2.425489211458753</c:v>
                </c:pt>
                <c:pt idx="32">
                  <c:v>2.0263895416534301</c:v>
                </c:pt>
                <c:pt idx="33">
                  <c:v>1.5465041154643675</c:v>
                </c:pt>
                <c:pt idx="34">
                  <c:v>1.0049644504676865</c:v>
                </c:pt>
                <c:pt idx="35">
                  <c:v>0.4233600241795713</c:v>
                </c:pt>
                <c:pt idx="36">
                  <c:v>-0.17512243028276953</c:v>
                </c:pt>
                <c:pt idx="37">
                  <c:v>-0.76662330608052331</c:v>
                </c:pt>
                <c:pt idx="38">
                  <c:v>-1.3275613298845836</c:v>
                </c:pt>
                <c:pt idx="39">
                  <c:v>-1.8355736728281811</c:v>
                </c:pt>
                <c:pt idx="40">
                  <c:v>-2.2704074859238039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59-4CB6-AA7C-72BA2ABF1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8039224"/>
        <c:axId val="308039552"/>
      </c:lineChart>
      <c:catAx>
        <c:axId val="30803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8039552"/>
        <c:crosses val="autoZero"/>
        <c:auto val="1"/>
        <c:lblAlgn val="ctr"/>
        <c:lblOffset val="100"/>
        <c:noMultiLvlLbl val="0"/>
      </c:catAx>
      <c:valAx>
        <c:axId val="3080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803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11</cp:revision>
  <dcterms:created xsi:type="dcterms:W3CDTF">2014-06-23T07:04:00Z</dcterms:created>
  <dcterms:modified xsi:type="dcterms:W3CDTF">2019-06-14T04:45:00Z</dcterms:modified>
</cp:coreProperties>
</file>